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  <w:b/>
        </w:rPr>
        <w:t xml:space="preserve">                                                                                   </w:t>
      </w:r>
      <w:r w:rsidRPr="00594171">
        <w:rPr>
          <w:rStyle w:val="rvts15"/>
        </w:rPr>
        <w:t>ЗАТВЕРДЖЕНО</w:t>
      </w:r>
    </w:p>
    <w:p w:rsidR="00030B16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Наказ</w:t>
      </w:r>
      <w:r w:rsidR="00030B16">
        <w:rPr>
          <w:rStyle w:val="rvts15"/>
        </w:rPr>
        <w:t xml:space="preserve"> керівника апарату</w:t>
      </w:r>
      <w:r w:rsidRPr="00594171">
        <w:rPr>
          <w:rStyle w:val="rvts15"/>
        </w:rPr>
        <w:t xml:space="preserve"> </w:t>
      </w:r>
      <w:r w:rsidR="00030B16">
        <w:rPr>
          <w:rStyle w:val="rvts15"/>
        </w:rPr>
        <w:t xml:space="preserve">     </w:t>
      </w:r>
    </w:p>
    <w:p w:rsidR="00594171" w:rsidRPr="00594171" w:rsidRDefault="00030B16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</w:t>
      </w:r>
      <w:proofErr w:type="spellStart"/>
      <w:r w:rsidR="00594171" w:rsidRPr="00594171">
        <w:rPr>
          <w:rStyle w:val="rvts15"/>
        </w:rPr>
        <w:t>Красноокнянського</w:t>
      </w:r>
      <w:proofErr w:type="spellEnd"/>
      <w:r w:rsidR="00594171" w:rsidRPr="00594171">
        <w:rPr>
          <w:rStyle w:val="rvts15"/>
        </w:rPr>
        <w:t xml:space="preserve"> районного суду                                                                                                                                                       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Одеської області      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від </w:t>
      </w:r>
      <w:r w:rsidR="005A6DB0">
        <w:rPr>
          <w:rStyle w:val="rvts15"/>
        </w:rPr>
        <w:t>11.06.2021 №7</w:t>
      </w:r>
      <w:r w:rsidRPr="00594171">
        <w:rPr>
          <w:rStyle w:val="rvts15"/>
        </w:rPr>
        <w:t>о/д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 xml:space="preserve">УМОВИ </w:t>
      </w:r>
      <w:r w:rsidRPr="00594171">
        <w:br/>
      </w:r>
      <w:r w:rsidRPr="00594171">
        <w:rPr>
          <w:rStyle w:val="rvts15"/>
        </w:rPr>
        <w:t>проведення конкурсу</w:t>
      </w: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>на зайняття вакантної посади державного службовця (категорії «В»)</w:t>
      </w: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 xml:space="preserve"> секретаря судового засідання  </w:t>
      </w:r>
      <w:proofErr w:type="spellStart"/>
      <w:r w:rsidRPr="00594171">
        <w:rPr>
          <w:rStyle w:val="rvts15"/>
        </w:rPr>
        <w:t>Красноокнянського</w:t>
      </w:r>
      <w:proofErr w:type="spellEnd"/>
      <w:r w:rsidRPr="00594171">
        <w:rPr>
          <w:rStyle w:val="rvts15"/>
        </w:rPr>
        <w:t xml:space="preserve"> районного суду Одеської області</w:t>
      </w: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>(</w:t>
      </w:r>
      <w:r w:rsidRPr="00594171">
        <w:t xml:space="preserve">67900, Одеська область, смт </w:t>
      </w:r>
      <w:proofErr w:type="spellStart"/>
      <w:r w:rsidRPr="00594171">
        <w:t>Окни</w:t>
      </w:r>
      <w:proofErr w:type="spellEnd"/>
      <w:r w:rsidRPr="00594171">
        <w:t>, вул.Першотравнева,31</w:t>
      </w:r>
      <w:r w:rsidRPr="00594171">
        <w:rPr>
          <w:rStyle w:val="rvts15"/>
        </w:rPr>
        <w:t>)</w:t>
      </w:r>
    </w:p>
    <w:p w:rsidR="00594171" w:rsidRDefault="00594171" w:rsidP="00594171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608"/>
        <w:gridCol w:w="406"/>
        <w:gridCol w:w="6072"/>
      </w:tblGrid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bookmarkStart w:id="0" w:name="n196"/>
            <w:bookmarkEnd w:id="0"/>
            <w:r>
              <w:rPr>
                <w:sz w:val="22"/>
                <w:szCs w:val="22"/>
              </w:rPr>
              <w:t>Загальні умови</w:t>
            </w:r>
          </w:p>
        </w:tc>
      </w:tr>
      <w:tr w:rsidR="00594171" w:rsidRPr="005A6DB0" w:rsidTr="00594171">
        <w:trPr>
          <w:trHeight w:val="104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Посадові обов’язки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Здійснює судові виклики і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обвинувачених осіб, готує копії відповідних судових рішень.</w:t>
            </w:r>
          </w:p>
          <w:p w:rsidR="00594171" w:rsidRDefault="00594171">
            <w:pPr>
              <w:spacing w:after="0" w:line="240" w:lineRule="auto"/>
              <w:ind w:left="127"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Здійснює оформлення та розміщення списків справ, призначених до розгляду.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Відправляє, роздруковує, долучає до матеріалів справи результати доставки SMS-повідомлень учасникам судового процесу (кримінального провадження) з відповідного електронного реєстру автоматизованої системи документообігу суду.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Здійснює перевірку осіб, які викликані в судове засідання, та зазначає на повістках час перебування в суді.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Забезпечує фіксування судового процесу (судового засідання) технічними засобами та проведення судового засідання в режимі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Забезпечує ведення журналу судового засідання,  протоколу судового засідання. 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Здійснює внесення інформації про рух судових справ та кримінальних проваджень, які перебувають у провадженні судді і не розглянуті по суті, до АСДС.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 Виготовляє копії судових рішень у справах, які знаходяться в провадженні судді та засвідчує їх. Здійснює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 (підготовка листів, підписання конвертів тощо).</w:t>
            </w:r>
          </w:p>
          <w:p w:rsidR="00594171" w:rsidRDefault="00594171">
            <w:pPr>
              <w:spacing w:after="0" w:line="240" w:lineRule="auto"/>
              <w:ind w:left="127"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 Готує виконавчі листи у справах, за якими передбачено негайне виконання.</w:t>
            </w:r>
          </w:p>
          <w:p w:rsidR="00594171" w:rsidRDefault="00594171">
            <w:pPr>
              <w:spacing w:after="0" w:line="240" w:lineRule="auto"/>
              <w:ind w:left="127"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 Оформлює матеріали судових справ та матеріали кримінального провадження, що перебувають у провадженні судді і здійснює передачу справ і кримінальних проваджень, розглянутих по суті, до канцелярії суду.</w:t>
            </w:r>
          </w:p>
          <w:p w:rsidR="00594171" w:rsidRDefault="00594171">
            <w:pPr>
              <w:spacing w:after="0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Виконує інші доручення судді, помічника судді, що стосуються організації розгляду судових справ, керівника апарату суду – що стосуються питань організації роботи суду.</w:t>
            </w:r>
          </w:p>
        </w:tc>
      </w:tr>
      <w:tr w:rsidR="00594171" w:rsidTr="00594171">
        <w:trPr>
          <w:trHeight w:val="80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Умови оплати праці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посадовий оклад – 4440 грн.; </w:t>
            </w:r>
          </w:p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вислугу років;</w:t>
            </w:r>
          </w:p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ранг державного службовця;</w:t>
            </w:r>
          </w:p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інші надбавки та доплати, передбачені статтями  50, 52 </w:t>
            </w:r>
            <w:r>
              <w:rPr>
                <w:sz w:val="22"/>
                <w:szCs w:val="22"/>
              </w:rPr>
              <w:lastRenderedPageBreak/>
              <w:t>Закону України «Про державну службу»</w:t>
            </w:r>
            <w:r w:rsidR="005A5697">
              <w:rPr>
                <w:sz w:val="22"/>
                <w:szCs w:val="22"/>
              </w:rPr>
              <w:t>.</w:t>
            </w:r>
          </w:p>
          <w:p w:rsidR="0098309B" w:rsidRPr="0098309B" w:rsidRDefault="0098309B" w:rsidP="0098309B">
            <w:pPr>
              <w:pStyle w:val="rvps14"/>
              <w:tabs>
                <w:tab w:val="left" w:pos="410"/>
              </w:tabs>
              <w:spacing w:before="0" w:beforeAutospacing="0" w:after="0" w:afterAutospacing="0"/>
              <w:ind w:left="127" w:right="141"/>
              <w:rPr>
                <w:b/>
                <w:i/>
                <w:sz w:val="22"/>
                <w:szCs w:val="22"/>
              </w:rPr>
            </w:pP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466EFD">
            <w:pPr>
              <w:pStyle w:val="rvps14"/>
              <w:spacing w:before="0" w:beforeAutospacing="0" w:after="0" w:afterAutospacing="0"/>
              <w:ind w:left="127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б</w:t>
            </w:r>
            <w:r w:rsidR="00594171">
              <w:rPr>
                <w:sz w:val="22"/>
                <w:szCs w:val="22"/>
                <w:lang w:eastAsia="ru-RU"/>
              </w:rPr>
              <w:t>езстрокове</w:t>
            </w:r>
            <w:r>
              <w:rPr>
                <w:sz w:val="22"/>
                <w:szCs w:val="22"/>
                <w:lang w:eastAsia="ru-RU"/>
              </w:rPr>
              <w:t xml:space="preserve"> призначення</w:t>
            </w: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sz w:val="22"/>
                <w:szCs w:val="22"/>
              </w:rPr>
            </w:pPr>
            <w:bookmarkStart w:id="1" w:name="n1170"/>
            <w:bookmarkEnd w:id="1"/>
            <w:r>
              <w:rPr>
                <w:color w:val="000000"/>
                <w:sz w:val="22"/>
                <w:szCs w:val="22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>
                <w:rPr>
                  <w:rStyle w:val="a3"/>
                  <w:sz w:val="22"/>
                  <w:szCs w:val="22"/>
                </w:rPr>
                <w:t>додатком 2</w:t>
              </w:r>
            </w:hyperlink>
            <w:r>
              <w:rPr>
                <w:sz w:val="22"/>
                <w:szCs w:val="22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2" w:name="n1171"/>
            <w:bookmarkEnd w:id="2"/>
            <w:r>
              <w:rPr>
                <w:color w:val="000000"/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>
                <w:rPr>
                  <w:rStyle w:val="a3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>
                <w:rPr>
                  <w:rStyle w:val="a3"/>
                  <w:b/>
                  <w:bCs/>
                  <w:sz w:val="22"/>
                  <w:szCs w:val="22"/>
                  <w:vertAlign w:val="superscript"/>
                </w:rPr>
                <w:t>-1</w:t>
              </w:r>
            </w:hyperlink>
            <w:r>
              <w:rPr>
                <w:sz w:val="22"/>
                <w:szCs w:val="22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(зі змінами),</w:t>
            </w:r>
            <w:r>
              <w:rPr>
                <w:color w:val="000000"/>
                <w:sz w:val="22"/>
                <w:szCs w:val="22"/>
              </w:rPr>
              <w:t xml:space="preserve"> в якому обов’язково зазначається така інформація: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3" w:name="n1172"/>
            <w:bookmarkEnd w:id="3"/>
            <w:r>
              <w:rPr>
                <w:color w:val="000000"/>
                <w:sz w:val="22"/>
                <w:szCs w:val="22"/>
              </w:rPr>
              <w:t>прізвище, ім’я, по батькові кандидата;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4" w:name="n1173"/>
            <w:bookmarkEnd w:id="4"/>
            <w:r>
              <w:rPr>
                <w:color w:val="000000"/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5" w:name="n1174"/>
            <w:bookmarkEnd w:id="5"/>
            <w:r>
              <w:rPr>
                <w:color w:val="000000"/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6" w:name="n1175"/>
            <w:bookmarkEnd w:id="6"/>
            <w:r>
              <w:rPr>
                <w:color w:val="000000"/>
                <w:sz w:val="22"/>
                <w:szCs w:val="22"/>
              </w:rPr>
              <w:t>підтвердження рівня вільного володіння державною мовою;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7" w:name="n1176"/>
            <w:bookmarkEnd w:id="7"/>
            <w:r>
              <w:rPr>
                <w:color w:val="000000"/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8" w:name="n1177"/>
            <w:bookmarkEnd w:id="8"/>
            <w:r>
              <w:rPr>
                <w:color w:val="000000"/>
                <w:sz w:val="22"/>
                <w:szCs w:val="22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>
                <w:rPr>
                  <w:rStyle w:val="a3"/>
                  <w:color w:val="000099"/>
                  <w:sz w:val="22"/>
                  <w:szCs w:val="22"/>
                </w:rPr>
                <w:t>третьою</w:t>
              </w:r>
            </w:hyperlink>
            <w:r>
              <w:rPr>
                <w:color w:val="000000"/>
                <w:sz w:val="22"/>
                <w:szCs w:val="22"/>
              </w:rPr>
              <w:t> або </w:t>
            </w:r>
            <w:hyperlink r:id="rId10" w:anchor="n14" w:tgtFrame="_blank" w:history="1">
              <w:r>
                <w:rPr>
                  <w:rStyle w:val="a3"/>
                  <w:color w:val="000099"/>
                  <w:sz w:val="22"/>
                  <w:szCs w:val="22"/>
                </w:rPr>
                <w:t>четвертою</w:t>
              </w:r>
            </w:hyperlink>
            <w:r>
              <w:rPr>
                <w:color w:val="000000"/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9" w:name="n1180"/>
            <w:bookmarkStart w:id="10" w:name="n1178"/>
            <w:bookmarkEnd w:id="9"/>
            <w:bookmarkEnd w:id="10"/>
            <w:r>
              <w:rPr>
                <w:color w:val="000000"/>
                <w:sz w:val="22"/>
                <w:szCs w:val="22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1" w:name="n1181"/>
            <w:bookmarkEnd w:id="11"/>
            <w:r>
              <w:rPr>
                <w:color w:val="000000"/>
                <w:sz w:val="22"/>
                <w:szCs w:val="22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компетентностей</w:t>
            </w:r>
            <w:proofErr w:type="spellEnd"/>
            <w:r>
              <w:rPr>
                <w:color w:val="000000"/>
                <w:sz w:val="22"/>
                <w:szCs w:val="22"/>
              </w:rPr>
              <w:t>, репутації (характеристики, рекомендації, наукові публікації тощо).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b/>
                <w:color w:val="000000"/>
                <w:sz w:val="22"/>
                <w:szCs w:val="22"/>
              </w:rPr>
            </w:pPr>
            <w:bookmarkStart w:id="12" w:name="n1182"/>
            <w:bookmarkEnd w:id="12"/>
            <w:r>
              <w:rPr>
                <w:b/>
                <w:color w:val="000000"/>
                <w:sz w:val="22"/>
                <w:szCs w:val="22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3" w:name="n1183"/>
            <w:bookmarkEnd w:id="13"/>
            <w:r>
              <w:rPr>
                <w:color w:val="000000"/>
                <w:sz w:val="22"/>
                <w:szCs w:val="22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94171" w:rsidRDefault="00594171" w:rsidP="00A377F7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b/>
                <w:sz w:val="22"/>
                <w:szCs w:val="22"/>
              </w:rPr>
            </w:pPr>
            <w:bookmarkStart w:id="14" w:name="n1329"/>
            <w:bookmarkStart w:id="15" w:name="n363"/>
            <w:bookmarkStart w:id="16" w:name="n1169"/>
            <w:bookmarkEnd w:id="14"/>
            <w:bookmarkEnd w:id="15"/>
            <w:bookmarkEnd w:id="16"/>
            <w:r>
              <w:rPr>
                <w:rFonts w:eastAsia="Calibri"/>
                <w:b/>
                <w:sz w:val="22"/>
                <w:szCs w:val="22"/>
                <w:lang w:eastAsia="ru-RU"/>
              </w:rPr>
              <w:t>Документи приймаються  до 16 год. 00 хв. 1</w:t>
            </w:r>
            <w:r w:rsidR="00A377F7">
              <w:rPr>
                <w:rFonts w:eastAsia="Calibri"/>
                <w:b/>
                <w:sz w:val="22"/>
                <w:szCs w:val="22"/>
                <w:lang w:eastAsia="ru-RU"/>
              </w:rPr>
              <w:t>8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 червня  2021 року виключно через Єдиний портал вакансій державної служби за посиланням </w:t>
            </w:r>
            <w:hyperlink r:id="rId11" w:history="1">
              <w:r>
                <w:rPr>
                  <w:rStyle w:val="a3"/>
                  <w:rFonts w:eastAsia="Calibri"/>
                  <w:b/>
                  <w:sz w:val="22"/>
                  <w:szCs w:val="22"/>
                  <w:lang w:eastAsia="ru-RU"/>
                </w:rPr>
                <w:t>https://career.gov.ua/</w:t>
              </w:r>
            </w:hyperlink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 .</w:t>
            </w: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і час 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A377F7">
            <w:pPr>
              <w:spacing w:before="150" w:after="150" w:line="240" w:lineRule="auto"/>
              <w:ind w:left="127" w:right="141" w:firstLine="28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 червня 2021 року о 10 годині 00 хвилин</w:t>
            </w:r>
            <w:r w:rsidR="00594171">
              <w:rPr>
                <w:rFonts w:ascii="Times New Roman" w:hAnsi="Times New Roman"/>
                <w:lang w:val="uk-UA"/>
              </w:rPr>
              <w:t xml:space="preserve">  у приміщенні </w:t>
            </w:r>
            <w:proofErr w:type="spellStart"/>
            <w:r w:rsidR="00594171">
              <w:rPr>
                <w:rFonts w:ascii="Times New Roman" w:hAnsi="Times New Roman"/>
                <w:lang w:val="uk-UA"/>
              </w:rPr>
              <w:t>Красноокнянського</w:t>
            </w:r>
            <w:proofErr w:type="spellEnd"/>
            <w:r w:rsidR="00594171">
              <w:rPr>
                <w:rFonts w:ascii="Times New Roman" w:hAnsi="Times New Roman"/>
                <w:lang w:val="uk-UA"/>
              </w:rPr>
              <w:t xml:space="preserve"> районного суду Одеської області за </w:t>
            </w:r>
            <w:proofErr w:type="spellStart"/>
            <w:r w:rsidR="00594171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="00594171">
              <w:rPr>
                <w:rFonts w:ascii="Times New Roman" w:hAnsi="Times New Roman"/>
                <w:lang w:val="uk-UA"/>
              </w:rPr>
              <w:t xml:space="preserve">: </w:t>
            </w:r>
            <w:r w:rsidR="00594171" w:rsidRPr="00594171">
              <w:rPr>
                <w:rFonts w:ascii="Times New Roman" w:hAnsi="Times New Roman"/>
              </w:rPr>
              <w:t xml:space="preserve">67900, </w:t>
            </w:r>
            <w:proofErr w:type="spellStart"/>
            <w:r w:rsidR="00594171" w:rsidRPr="00594171">
              <w:rPr>
                <w:rFonts w:ascii="Times New Roman" w:hAnsi="Times New Roman"/>
              </w:rPr>
              <w:t>Одеська</w:t>
            </w:r>
            <w:proofErr w:type="spellEnd"/>
            <w:r w:rsidR="00594171" w:rsidRPr="00594171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="00594171" w:rsidRPr="00594171">
              <w:rPr>
                <w:rFonts w:ascii="Times New Roman" w:hAnsi="Times New Roman"/>
              </w:rPr>
              <w:t>смт</w:t>
            </w:r>
            <w:proofErr w:type="spellEnd"/>
            <w:r w:rsidR="00594171" w:rsidRPr="00594171">
              <w:rPr>
                <w:rFonts w:ascii="Times New Roman" w:hAnsi="Times New Roman"/>
              </w:rPr>
              <w:t xml:space="preserve"> </w:t>
            </w:r>
            <w:proofErr w:type="spellStart"/>
            <w:r w:rsidR="00594171" w:rsidRPr="00594171">
              <w:rPr>
                <w:rFonts w:ascii="Times New Roman" w:hAnsi="Times New Roman"/>
              </w:rPr>
              <w:t>Окни</w:t>
            </w:r>
            <w:proofErr w:type="spellEnd"/>
            <w:r w:rsidR="00594171" w:rsidRPr="00594171">
              <w:rPr>
                <w:rFonts w:ascii="Times New Roman" w:hAnsi="Times New Roman"/>
              </w:rPr>
              <w:t>, вул.Першотравнева,31</w:t>
            </w:r>
            <w:r w:rsidR="00594171">
              <w:rPr>
                <w:rFonts w:ascii="Times New Roman" w:hAnsi="Times New Roman"/>
                <w:lang w:val="uk-UA"/>
              </w:rPr>
              <w:t xml:space="preserve"> (проведення тестування за фізичної присутності  кандидатів)</w:t>
            </w:r>
          </w:p>
          <w:p w:rsidR="00594171" w:rsidRDefault="00594171">
            <w:pPr>
              <w:spacing w:after="0" w:line="240" w:lineRule="auto"/>
              <w:ind w:left="127" w:right="141" w:firstLine="283"/>
              <w:jc w:val="both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приміщенні </w:t>
            </w:r>
            <w:proofErr w:type="spellStart"/>
            <w:r>
              <w:rPr>
                <w:rFonts w:ascii="Times New Roman" w:hAnsi="Times New Roman"/>
                <w:lang w:val="uk-UA"/>
              </w:rPr>
              <w:t>Красноокнянського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lang w:val="uk-UA"/>
              </w:rPr>
              <w:t xml:space="preserve">районного суду Одеської області. за </w:t>
            </w:r>
            <w:proofErr w:type="spellStart"/>
            <w:r>
              <w:rPr>
                <w:rFonts w:ascii="Times New Roman" w:eastAsia="Calibri" w:hAnsi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/>
                <w:lang w:val="uk-UA"/>
              </w:rPr>
              <w:t xml:space="preserve">: </w:t>
            </w:r>
            <w:r w:rsidR="00EA46BC" w:rsidRPr="00594171">
              <w:rPr>
                <w:rFonts w:ascii="Times New Roman" w:hAnsi="Times New Roman"/>
              </w:rPr>
              <w:t xml:space="preserve">67900, </w:t>
            </w:r>
            <w:proofErr w:type="spellStart"/>
            <w:r w:rsidR="00EA46BC" w:rsidRPr="00594171">
              <w:rPr>
                <w:rFonts w:ascii="Times New Roman" w:hAnsi="Times New Roman"/>
              </w:rPr>
              <w:t>Одеська</w:t>
            </w:r>
            <w:proofErr w:type="spellEnd"/>
            <w:r w:rsidR="00EA46BC" w:rsidRPr="00594171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="00EA46BC" w:rsidRPr="00594171">
              <w:rPr>
                <w:rFonts w:ascii="Times New Roman" w:hAnsi="Times New Roman"/>
              </w:rPr>
              <w:t>смт</w:t>
            </w:r>
            <w:proofErr w:type="spellEnd"/>
            <w:r w:rsidR="00EA46BC" w:rsidRPr="00594171">
              <w:rPr>
                <w:rFonts w:ascii="Times New Roman" w:hAnsi="Times New Roman"/>
              </w:rPr>
              <w:t xml:space="preserve"> </w:t>
            </w:r>
            <w:proofErr w:type="spellStart"/>
            <w:r w:rsidR="00EA46BC" w:rsidRPr="00594171">
              <w:rPr>
                <w:rFonts w:ascii="Times New Roman" w:hAnsi="Times New Roman"/>
              </w:rPr>
              <w:t>Окни</w:t>
            </w:r>
            <w:proofErr w:type="spellEnd"/>
            <w:r w:rsidR="00EA46BC" w:rsidRPr="00594171">
              <w:rPr>
                <w:rFonts w:ascii="Times New Roman" w:hAnsi="Times New Roman"/>
              </w:rPr>
              <w:t>, вул.Першотравнева,31</w:t>
            </w:r>
            <w:r>
              <w:rPr>
                <w:rFonts w:ascii="Times New Roman" w:eastAsia="Calibri" w:hAnsi="Times New Roman"/>
                <w:lang w:val="uk-UA"/>
              </w:rPr>
              <w:t>(проведення співбесіди за фізичної присутності кандидатів).</w:t>
            </w:r>
          </w:p>
          <w:p w:rsidR="00594171" w:rsidRDefault="00594171">
            <w:pPr>
              <w:spacing w:before="150" w:after="150" w:line="240" w:lineRule="auto"/>
              <w:ind w:left="127" w:right="141" w:firstLine="28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Учасникам конкурсу при собі необхідно мати паспорт громадянина України, або інший документ, який посвідчує особу та засоби індивідуального захисту.</w:t>
            </w:r>
          </w:p>
        </w:tc>
      </w:tr>
      <w:tr w:rsidR="00594171" w:rsidRPr="00A377F7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spacing w:beforeAutospacing="0" w:afterAutospacing="0"/>
              <w:ind w:left="142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09B" w:rsidRDefault="00EA46BC">
            <w:pPr>
              <w:spacing w:before="150" w:after="150" w:line="240" w:lineRule="auto"/>
              <w:ind w:left="12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Чаповська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Ольга Олександрівна</w:t>
            </w:r>
          </w:p>
          <w:p w:rsidR="00594171" w:rsidRDefault="0098309B">
            <w:pPr>
              <w:spacing w:before="150" w:after="150" w:line="240" w:lineRule="auto"/>
              <w:ind w:left="12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телефон </w:t>
            </w:r>
            <w:r w:rsidR="00EA46BC">
              <w:rPr>
                <w:rFonts w:ascii="Times New Roman" w:hAnsi="Times New Roman"/>
                <w:lang w:val="uk-UA"/>
              </w:rPr>
              <w:t>(097) 141-32-91</w:t>
            </w:r>
          </w:p>
          <w:p w:rsidR="00594171" w:rsidRDefault="00EA46BC">
            <w:pPr>
              <w:spacing w:before="150" w:after="150" w:line="240" w:lineRule="auto"/>
              <w:ind w:left="12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inbox</w:t>
            </w:r>
            <w:proofErr w:type="spellEnd"/>
            <w:r>
              <w:rPr>
                <w:rFonts w:ascii="Times New Roman" w:hAnsi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ko</w:t>
            </w:r>
            <w:proofErr w:type="spellEnd"/>
            <w:r w:rsidR="00594171">
              <w:rPr>
                <w:rFonts w:ascii="Times New Roman" w:hAnsi="Times New Roman"/>
                <w:lang w:val="uk-UA"/>
              </w:rPr>
              <w:t>.od.court.gov.ua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Кваліфікаційні вимоги 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bookmarkStart w:id="17" w:name="_GoBack" w:colFirst="1" w:colLast="2"/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Освіта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/>
              <w:ind w:left="60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Вища освіта ступеня не нижче молодшого бакалавра або бакалавра у галузі знань права 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 w:rsidP="00A377F7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Досвід роботи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4"/>
              <w:spacing w:beforeAutospacing="0" w:afterAutospacing="0"/>
              <w:ind w:left="60" w:right="141"/>
              <w:jc w:val="both"/>
              <w:rPr>
                <w:sz w:val="22"/>
                <w:szCs w:val="22"/>
              </w:rPr>
            </w:pPr>
            <w:r>
              <w:rPr>
                <w:rStyle w:val="rvts0"/>
                <w:sz w:val="22"/>
                <w:szCs w:val="22"/>
              </w:rPr>
              <w:t>Не потребує</w:t>
            </w:r>
          </w:p>
        </w:tc>
      </w:tr>
      <w:tr w:rsidR="00594171" w:rsidTr="00594171">
        <w:trPr>
          <w:trHeight w:val="1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4"/>
              <w:spacing w:beforeAutospacing="0" w:afterAutospacing="0"/>
              <w:ind w:left="60" w:right="141"/>
              <w:rPr>
                <w:sz w:val="22"/>
                <w:szCs w:val="22"/>
              </w:rPr>
            </w:pPr>
            <w:r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</w:tc>
      </w:tr>
      <w:bookmarkEnd w:id="17"/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594171" w:rsidTr="00594171"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Компоненти вимоги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numPr>
                <w:ilvl w:val="0"/>
                <w:numId w:val="2"/>
              </w:numPr>
              <w:tabs>
                <w:tab w:val="left" w:pos="278"/>
              </w:tabs>
              <w:spacing w:after="0"/>
              <w:ind w:left="278" w:right="141" w:hanging="142"/>
              <w:jc w:val="both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hd w:val="clear" w:color="auto" w:fill="FFFFFF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94171" w:rsidRDefault="00594171" w:rsidP="00AF6525">
            <w:pPr>
              <w:numPr>
                <w:ilvl w:val="0"/>
                <w:numId w:val="2"/>
              </w:numPr>
              <w:tabs>
                <w:tab w:val="left" w:pos="278"/>
              </w:tabs>
              <w:spacing w:after="0"/>
              <w:ind w:left="278" w:right="141" w:hanging="142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до само мотивації (самоуправління);</w:t>
            </w:r>
          </w:p>
          <w:p w:rsidR="00594171" w:rsidRDefault="00594171" w:rsidP="00AF6525">
            <w:pPr>
              <w:numPr>
                <w:ilvl w:val="0"/>
                <w:numId w:val="2"/>
              </w:numPr>
              <w:tabs>
                <w:tab w:val="left" w:pos="278"/>
              </w:tabs>
              <w:spacing w:after="0"/>
              <w:ind w:left="278" w:right="141" w:hanging="142"/>
              <w:jc w:val="both"/>
              <w:rPr>
                <w:rStyle w:val="rvts0"/>
                <w:rFonts w:eastAsia="Calibri"/>
              </w:rPr>
            </w:pPr>
            <w:r>
              <w:rPr>
                <w:rFonts w:ascii="Times New Roman" w:eastAsia="Calibri" w:hAnsi="Times New Roman"/>
                <w:lang w:val="uk-UA"/>
              </w:rPr>
              <w:t>вміння самостійно приймати рішення і   виконувати завдання у процесі професійної  діяльності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 робота та взаємодія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розуміння ваги свого внеску у загальний результат;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орієнтація на командний результат;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  <w:tab w:val="left" w:pos="363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Style w:val="rvts0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відкритість в обміні інформацією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Цифрова грамотність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обов’язків;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lastRenderedPageBreak/>
              <w:t>здатність уникати небезпек в цифровому середовищі, захищати особисті та конфіденційні дані;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contextualSpacing/>
              <w:jc w:val="both"/>
              <w:textAlignment w:val="baseline"/>
              <w:rPr>
                <w:rStyle w:val="rvts0"/>
                <w:rFonts w:eastAsia="Calibri"/>
                <w:lang w:eastAsia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Відповідальність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  <w:tab w:val="left" w:pos="346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  <w:tab w:val="left" w:pos="346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textAlignment w:val="baseline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здатність брати на себе зобов’язання, чітко їх   дотримуватись і виконувати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Досягнення результатів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здатність до чіткого бачення результату діяльності;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вміння фокусувати зусилля для досягнення результату діяльності;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textAlignment w:val="baseline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вміння запобігати та ефективно долати перешкоди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uk-UA"/>
              </w:rPr>
              <w:t>Професійні знання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uk-UA"/>
              </w:rPr>
              <w:t xml:space="preserve">                                     </w:t>
            </w:r>
            <w:r>
              <w:rPr>
                <w:rFonts w:ascii="Times New Roman" w:eastAsia="Calibri" w:hAnsi="Times New Roman"/>
                <w:color w:val="000000"/>
                <w:lang w:val="uk-UA" w:eastAsia="uk-UA"/>
              </w:rPr>
              <w:t xml:space="preserve">Вимога                                      </w:t>
            </w:r>
            <w:r>
              <w:rPr>
                <w:rFonts w:ascii="Times New Roman" w:hAnsi="Times New Roman"/>
                <w:lang w:val="uk-UA"/>
              </w:rPr>
              <w:t>Компоненти вимоги</w:t>
            </w:r>
            <w:r>
              <w:rPr>
                <w:rFonts w:ascii="Times New Roman" w:eastAsia="Calibri" w:hAnsi="Times New Roman"/>
                <w:color w:val="000000"/>
                <w:lang w:val="uk-UA" w:eastAsia="uk-UA"/>
              </w:rPr>
              <w:t xml:space="preserve">      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Знання законодавства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a4"/>
              <w:ind w:left="136"/>
              <w:rPr>
                <w:rStyle w:val="rvts0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Знання:</w:t>
            </w:r>
          </w:p>
          <w:p w:rsidR="00594171" w:rsidRDefault="00594171">
            <w:pPr>
              <w:pStyle w:val="a4"/>
              <w:ind w:left="136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1) Конституції України;</w:t>
            </w:r>
          </w:p>
          <w:p w:rsidR="00594171" w:rsidRDefault="00594171">
            <w:pPr>
              <w:pStyle w:val="a4"/>
              <w:ind w:left="136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2) Закону України «Про державну службу»;</w:t>
            </w:r>
          </w:p>
          <w:p w:rsidR="00594171" w:rsidRDefault="00594171">
            <w:pPr>
              <w:pStyle w:val="a4"/>
              <w:ind w:left="136"/>
            </w:pPr>
            <w:r>
              <w:rPr>
                <w:rStyle w:val="rvts0"/>
                <w:rFonts w:ascii="Times New Roman" w:hAnsi="Times New Roman"/>
                <w:lang w:val="uk-UA"/>
              </w:rPr>
              <w:t>3) Закону Укр</w:t>
            </w:r>
            <w:r w:rsidR="00EA46BC">
              <w:rPr>
                <w:rStyle w:val="rvts0"/>
                <w:rFonts w:ascii="Times New Roman" w:hAnsi="Times New Roman"/>
                <w:lang w:val="uk-UA"/>
              </w:rPr>
              <w:t>аїни «Про запобігання корупції».</w:t>
            </w:r>
          </w:p>
        </w:tc>
      </w:tr>
      <w:tr w:rsidR="00594171" w:rsidTr="00594171">
        <w:trPr>
          <w:trHeight w:val="124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Закон України «Про судоустрій і статус суддів»;</w:t>
            </w:r>
          </w:p>
          <w:p w:rsidR="00594171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Закон України «Про захист персональних даних»;</w:t>
            </w:r>
          </w:p>
          <w:p w:rsidR="00594171" w:rsidRDefault="00594171" w:rsidP="00EA46BC">
            <w:pPr>
              <w:pStyle w:val="rvps14"/>
              <w:spacing w:before="0" w:beforeAutospacing="0" w:after="0" w:afterAutospacing="0"/>
              <w:ind w:left="136" w:right="1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Закон України «Про судовий збір»  </w:t>
            </w:r>
          </w:p>
          <w:p w:rsidR="00594171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Законодавство України:</w:t>
            </w:r>
          </w:p>
          <w:p w:rsidR="00594171" w:rsidRPr="00EA46BC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ЦК України, ЦПК України, КК України, К</w:t>
            </w:r>
            <w:r w:rsidR="00EA46BC">
              <w:rPr>
                <w:rFonts w:ascii="Times New Roman" w:hAnsi="Times New Roman"/>
                <w:shd w:val="clear" w:color="auto" w:fill="FFFFFF"/>
                <w:lang w:val="uk-UA"/>
              </w:rPr>
              <w:t>ПК України, КАС України, КУпАП.</w:t>
            </w:r>
          </w:p>
          <w:p w:rsidR="00594171" w:rsidRDefault="00594171" w:rsidP="00EA46BC">
            <w:pPr>
              <w:pStyle w:val="rvps14"/>
              <w:spacing w:before="0" w:beforeAutospacing="0" w:after="0" w:afterAutospacing="0"/>
              <w:ind w:left="136" w:right="1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Інструкція з діловодства в місцевих та апеляційних судах України, затвердженої наказом ДСА України від 20.08.2019 року №814 ( зі змінами). </w:t>
            </w:r>
          </w:p>
          <w:p w:rsidR="00594171" w:rsidRDefault="00594171" w:rsidP="00EA46BC">
            <w:pPr>
              <w:pStyle w:val="rvps14"/>
              <w:spacing w:before="0" w:beforeAutospacing="0" w:after="0" w:afterAutospacing="0"/>
              <w:ind w:left="136" w:right="1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</w:tc>
      </w:tr>
    </w:tbl>
    <w:p w:rsidR="00594171" w:rsidRDefault="00594171" w:rsidP="00594171">
      <w:pPr>
        <w:rPr>
          <w:lang w:val="uk-UA"/>
        </w:rPr>
      </w:pPr>
    </w:p>
    <w:p w:rsidR="00461880" w:rsidRPr="00594171" w:rsidRDefault="00461880">
      <w:pPr>
        <w:rPr>
          <w:lang w:val="uk-UA"/>
        </w:rPr>
      </w:pPr>
    </w:p>
    <w:sectPr w:rsidR="00461880" w:rsidRPr="0059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A35ED3"/>
    <w:multiLevelType w:val="hybridMultilevel"/>
    <w:tmpl w:val="5DEEFF76"/>
    <w:lvl w:ilvl="0" w:tplc="12F469F6">
      <w:start w:val="1"/>
      <w:numFmt w:val="decimal"/>
      <w:lvlText w:val="%1)"/>
      <w:lvlJc w:val="left"/>
      <w:pPr>
        <w:ind w:left="487" w:hanging="360"/>
      </w:p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>
      <w:start w:val="1"/>
      <w:numFmt w:val="lowerRoman"/>
      <w:lvlText w:val="%3."/>
      <w:lvlJc w:val="right"/>
      <w:pPr>
        <w:ind w:left="1927" w:hanging="180"/>
      </w:pPr>
    </w:lvl>
    <w:lvl w:ilvl="3" w:tplc="0419000F">
      <w:start w:val="1"/>
      <w:numFmt w:val="decimal"/>
      <w:lvlText w:val="%4."/>
      <w:lvlJc w:val="left"/>
      <w:pPr>
        <w:ind w:left="2647" w:hanging="360"/>
      </w:pPr>
    </w:lvl>
    <w:lvl w:ilvl="4" w:tplc="04190019">
      <w:start w:val="1"/>
      <w:numFmt w:val="lowerLetter"/>
      <w:lvlText w:val="%5."/>
      <w:lvlJc w:val="left"/>
      <w:pPr>
        <w:ind w:left="3367" w:hanging="360"/>
      </w:pPr>
    </w:lvl>
    <w:lvl w:ilvl="5" w:tplc="0419001B">
      <w:start w:val="1"/>
      <w:numFmt w:val="lowerRoman"/>
      <w:lvlText w:val="%6."/>
      <w:lvlJc w:val="right"/>
      <w:pPr>
        <w:ind w:left="4087" w:hanging="180"/>
      </w:pPr>
    </w:lvl>
    <w:lvl w:ilvl="6" w:tplc="0419000F">
      <w:start w:val="1"/>
      <w:numFmt w:val="decimal"/>
      <w:lvlText w:val="%7."/>
      <w:lvlJc w:val="left"/>
      <w:pPr>
        <w:ind w:left="4807" w:hanging="360"/>
      </w:pPr>
    </w:lvl>
    <w:lvl w:ilvl="7" w:tplc="04190019">
      <w:start w:val="1"/>
      <w:numFmt w:val="lowerLetter"/>
      <w:lvlText w:val="%8."/>
      <w:lvlJc w:val="left"/>
      <w:pPr>
        <w:ind w:left="5527" w:hanging="360"/>
      </w:pPr>
    </w:lvl>
    <w:lvl w:ilvl="8" w:tplc="0419001B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5F8B339B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A"/>
    <w:rsid w:val="00030B16"/>
    <w:rsid w:val="00461880"/>
    <w:rsid w:val="00466EFD"/>
    <w:rsid w:val="00594171"/>
    <w:rsid w:val="005A5697"/>
    <w:rsid w:val="005A6DB0"/>
    <w:rsid w:val="005E419A"/>
    <w:rsid w:val="0098309B"/>
    <w:rsid w:val="00A377F7"/>
    <w:rsid w:val="00D17A6A"/>
    <w:rsid w:val="00E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171"/>
    <w:rPr>
      <w:color w:val="0000FF"/>
      <w:u w:val="single"/>
    </w:rPr>
  </w:style>
  <w:style w:type="paragraph" w:styleId="a4">
    <w:name w:val="No Spacing"/>
    <w:uiPriority w:val="99"/>
    <w:qFormat/>
    <w:rsid w:val="00594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94171"/>
  </w:style>
  <w:style w:type="character" w:customStyle="1" w:styleId="rvts0">
    <w:name w:val="rvts0"/>
    <w:basedOn w:val="a0"/>
    <w:rsid w:val="00594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171"/>
    <w:rPr>
      <w:color w:val="0000FF"/>
      <w:u w:val="single"/>
    </w:rPr>
  </w:style>
  <w:style w:type="paragraph" w:styleId="a4">
    <w:name w:val="No Spacing"/>
    <w:uiPriority w:val="99"/>
    <w:qFormat/>
    <w:rsid w:val="00594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94171"/>
  </w:style>
  <w:style w:type="character" w:customStyle="1" w:styleId="rvts0">
    <w:name w:val="rvts0"/>
    <w:basedOn w:val="a0"/>
    <w:rsid w:val="0059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ТУДСА</dc:creator>
  <cp:keywords/>
  <dc:description/>
  <cp:lastModifiedBy>ТУДСА</cp:lastModifiedBy>
  <cp:revision>5</cp:revision>
  <dcterms:created xsi:type="dcterms:W3CDTF">2021-06-09T08:26:00Z</dcterms:created>
  <dcterms:modified xsi:type="dcterms:W3CDTF">2021-06-11T08:32:00Z</dcterms:modified>
</cp:coreProperties>
</file>